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A0" w:rsidRPr="00C605E6" w:rsidRDefault="0073056D" w:rsidP="003934A0">
      <w:pPr>
        <w:pStyle w:val="Default"/>
        <w:jc w:val="both"/>
        <w:rPr>
          <w:sz w:val="22"/>
          <w:szCs w:val="22"/>
        </w:rPr>
      </w:pPr>
      <w:r w:rsidRPr="00C605E6">
        <w:rPr>
          <w:rFonts w:eastAsia="Times New Roman"/>
          <w:b/>
          <w:bCs/>
          <w:sz w:val="22"/>
          <w:szCs w:val="22"/>
          <w:lang w:eastAsia="hu-HU"/>
        </w:rPr>
        <w:t>Tájékoztatás a vízgazdálkodási hatósági jogkör gyakorlásáról szóló 72/1996. (V. 22.) Korm. rendelet módosításával kapcsolatban 201</w:t>
      </w:r>
      <w:r w:rsidR="00BA6F9A">
        <w:rPr>
          <w:rFonts w:eastAsia="Times New Roman"/>
          <w:b/>
          <w:bCs/>
          <w:sz w:val="22"/>
          <w:szCs w:val="22"/>
          <w:lang w:eastAsia="hu-HU"/>
        </w:rPr>
        <w:t>9</w:t>
      </w:r>
      <w:r w:rsidRPr="00C605E6">
        <w:rPr>
          <w:rFonts w:eastAsia="Times New Roman"/>
          <w:b/>
          <w:bCs/>
          <w:sz w:val="22"/>
          <w:szCs w:val="22"/>
          <w:lang w:eastAsia="hu-HU"/>
        </w:rPr>
        <w:t>. január 1-től érvényes vízügyi változásokról</w:t>
      </w:r>
    </w:p>
    <w:p w:rsidR="003934A0" w:rsidRPr="00C605E6" w:rsidRDefault="003934A0" w:rsidP="003934A0">
      <w:pPr>
        <w:pStyle w:val="Default"/>
        <w:jc w:val="both"/>
        <w:rPr>
          <w:sz w:val="22"/>
          <w:szCs w:val="22"/>
        </w:rPr>
      </w:pPr>
    </w:p>
    <w:p w:rsidR="00651227" w:rsidRDefault="003934A0" w:rsidP="00C605E6">
      <w:pPr>
        <w:pStyle w:val="Csakszveg"/>
        <w:spacing w:after="200" w:line="276" w:lineRule="auto"/>
        <w:jc w:val="both"/>
        <w:rPr>
          <w:rFonts w:ascii="Times New Roman" w:eastAsia="Times New Roman" w:hAnsi="Times New Roman"/>
          <w:lang w:eastAsia="hu-HU"/>
        </w:rPr>
      </w:pPr>
      <w:r w:rsidRPr="00C605E6">
        <w:rPr>
          <w:rFonts w:ascii="Times New Roman" w:eastAsia="Times New Roman" w:hAnsi="Times New Roman"/>
          <w:lang w:eastAsia="hu-HU"/>
        </w:rPr>
        <w:t xml:space="preserve">A KÖFOP-1.0.0-VEKOP-15-2016-00023 azonosító jelű „Mezőgazdasági Vízhasználat Információs és Ellenőrzési Keretrendszer (VIZEK) kialakítása” elnevezésű kiemelt projekt bevezetését előkészítő feladatként a 72/1996. (V. 22.) Korm. rendelet szerinti vízjogi engedélyezési eljárás kezdeményezéshez 2018. január 1-től mellékelni kell </w:t>
      </w:r>
      <w:r w:rsidR="00651227" w:rsidRPr="00C605E6">
        <w:rPr>
          <w:rFonts w:ascii="Times New Roman" w:eastAsia="Times New Roman" w:hAnsi="Times New Roman"/>
          <w:lang w:eastAsia="hu-HU"/>
        </w:rPr>
        <w:t xml:space="preserve">vízjogi engedélyezési eljárás során </w:t>
      </w:r>
      <w:r w:rsidR="00651227" w:rsidRPr="00C605E6">
        <w:rPr>
          <w:rFonts w:ascii="Times New Roman" w:hAnsi="Times New Roman"/>
        </w:rPr>
        <w:t xml:space="preserve">– elvi vízjogi és fennmaradási engedélynél az erre irányuló kérelemhez, vízhasználat önálló engedélyezése esetén a vízjogi üzemeltetési engedély iránti kérelemhez, különben a vízjogi létesítési engedély iránti kérelemhez - </w:t>
      </w:r>
      <w:r w:rsidRPr="00C605E6">
        <w:rPr>
          <w:rFonts w:ascii="Times New Roman" w:eastAsia="Times New Roman" w:hAnsi="Times New Roman"/>
          <w:lang w:eastAsia="hu-HU"/>
        </w:rPr>
        <w:t xml:space="preserve">a vízügyi igazgatóság vízügyi objektumazonosítási nyilatkozatát. </w:t>
      </w:r>
    </w:p>
    <w:p w:rsidR="00BD3070" w:rsidRPr="00C605E6" w:rsidRDefault="00BD3070" w:rsidP="00BD3070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605E6">
        <w:rPr>
          <w:rFonts w:ascii="Times New Roman" w:eastAsia="Times New Roman" w:hAnsi="Times New Roman" w:cs="Times New Roman"/>
          <w:lang w:eastAsia="hu-HU"/>
        </w:rPr>
        <w:t xml:space="preserve">A vízügyi objektumazonosítási nyilatkozat tartalmazza: </w:t>
      </w:r>
    </w:p>
    <w:p w:rsidR="00BD3070" w:rsidRPr="00C605E6" w:rsidRDefault="00BD3070" w:rsidP="00492A88">
      <w:pPr>
        <w:numPr>
          <w:ilvl w:val="0"/>
          <w:numId w:val="1"/>
        </w:numPr>
        <w:shd w:val="clear" w:color="auto" w:fill="FFFFFF"/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hu-HU"/>
        </w:rPr>
      </w:pPr>
      <w:r w:rsidRPr="00C605E6">
        <w:rPr>
          <w:rFonts w:ascii="Times New Roman" w:eastAsia="Times New Roman" w:hAnsi="Times New Roman" w:cs="Times New Roman"/>
          <w:lang w:eastAsia="hu-HU"/>
        </w:rPr>
        <w:t xml:space="preserve">a vízügyi objektumazonosítót, és a nyilatkozat kiállítását megalapozó engedélyezési tervdokumentáció számát és kiállítási dátumát, </w:t>
      </w:r>
    </w:p>
    <w:p w:rsidR="00BD3070" w:rsidRPr="00C605E6" w:rsidRDefault="00BD3070" w:rsidP="00492A88">
      <w:pPr>
        <w:numPr>
          <w:ilvl w:val="0"/>
          <w:numId w:val="1"/>
        </w:numPr>
        <w:shd w:val="clear" w:color="auto" w:fill="FFFFFF"/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hu-HU"/>
        </w:rPr>
      </w:pPr>
      <w:r w:rsidRPr="00C605E6">
        <w:rPr>
          <w:rFonts w:ascii="Times New Roman" w:eastAsia="Times New Roman" w:hAnsi="Times New Roman" w:cs="Times New Roman"/>
          <w:lang w:eastAsia="hu-HU"/>
        </w:rPr>
        <w:t xml:space="preserve">valamint együttesen megkérhető a vízügyi objektumazonosítási nyilatkozat a vagyonkezelői nyilatkozattal, ebben az esetben kiállításra kerül </w:t>
      </w:r>
    </w:p>
    <w:p w:rsidR="00BD3070" w:rsidRPr="00C605E6" w:rsidRDefault="00BD3070" w:rsidP="00492A88">
      <w:pPr>
        <w:numPr>
          <w:ilvl w:val="1"/>
          <w:numId w:val="1"/>
        </w:numPr>
        <w:shd w:val="clear" w:color="auto" w:fill="FFFFFF"/>
        <w:spacing w:line="240" w:lineRule="auto"/>
        <w:ind w:left="1434" w:hanging="357"/>
        <w:jc w:val="both"/>
        <w:rPr>
          <w:rFonts w:ascii="Times New Roman" w:eastAsia="Times New Roman" w:hAnsi="Times New Roman" w:cs="Times New Roman"/>
          <w:lang w:eastAsia="hu-HU"/>
        </w:rPr>
      </w:pPr>
      <w:r w:rsidRPr="00C605E6">
        <w:rPr>
          <w:rFonts w:ascii="Times New Roman" w:eastAsia="Times New Roman" w:hAnsi="Times New Roman" w:cs="Times New Roman"/>
          <w:lang w:eastAsia="hu-HU"/>
        </w:rPr>
        <w:t>vízügyi igazgatósági vagyonkezelésben lévő ingatlan érintettsége esetén a</w:t>
      </w:r>
      <w:r w:rsidRPr="00C605E6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z</w:t>
      </w:r>
      <w:r w:rsidRPr="00C605E6">
        <w:rPr>
          <w:rFonts w:ascii="Times New Roman" w:eastAsia="Times New Roman" w:hAnsi="Times New Roman" w:cs="Times New Roman"/>
          <w:i/>
          <w:iCs/>
          <w:lang w:eastAsia="hu-HU"/>
        </w:rPr>
        <w:t> </w:t>
      </w:r>
      <w:r w:rsidRPr="00C605E6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ingatlanra vonatkozó</w:t>
      </w:r>
      <w:r w:rsidR="005103B2">
        <w:rPr>
          <w:rFonts w:ascii="Times New Roman" w:eastAsia="Times New Roman" w:hAnsi="Times New Roman" w:cs="Times New Roman"/>
          <w:lang w:eastAsia="hu-HU"/>
        </w:rPr>
        <w:t> vagyonkezelői hozzájárulás</w:t>
      </w:r>
      <w:r w:rsidRPr="00C605E6">
        <w:rPr>
          <w:rFonts w:ascii="Times New Roman" w:eastAsia="Times New Roman" w:hAnsi="Times New Roman" w:cs="Times New Roman"/>
          <w:lang w:eastAsia="hu-HU"/>
        </w:rPr>
        <w:t xml:space="preserve">, </w:t>
      </w:r>
      <w:r w:rsidR="00671628">
        <w:rPr>
          <w:rFonts w:ascii="Times New Roman" w:eastAsia="Times New Roman" w:hAnsi="Times New Roman" w:cs="Times New Roman"/>
          <w:lang w:eastAsia="hu-HU"/>
        </w:rPr>
        <w:t>feltétellel történő</w:t>
      </w:r>
      <w:r w:rsidRPr="00C605E6">
        <w:rPr>
          <w:rFonts w:ascii="Times New Roman" w:eastAsia="Times New Roman" w:hAnsi="Times New Roman" w:cs="Times New Roman"/>
          <w:lang w:eastAsia="hu-HU"/>
        </w:rPr>
        <w:t xml:space="preserve"> hozzájárulás</w:t>
      </w:r>
      <w:r w:rsidR="00671628">
        <w:rPr>
          <w:rFonts w:ascii="Times New Roman" w:eastAsia="Times New Roman" w:hAnsi="Times New Roman" w:cs="Times New Roman"/>
          <w:lang w:eastAsia="hu-HU"/>
        </w:rPr>
        <w:t xml:space="preserve"> vagy a hozzájárulás</w:t>
      </w:r>
      <w:r w:rsidRPr="00C605E6">
        <w:rPr>
          <w:rFonts w:ascii="Times New Roman" w:eastAsia="Times New Roman" w:hAnsi="Times New Roman" w:cs="Times New Roman"/>
          <w:lang w:eastAsia="hu-HU"/>
        </w:rPr>
        <w:t xml:space="preserve"> eluta</w:t>
      </w:r>
      <w:r w:rsidR="005103B2">
        <w:rPr>
          <w:rFonts w:ascii="Times New Roman" w:eastAsia="Times New Roman" w:hAnsi="Times New Roman" w:cs="Times New Roman"/>
          <w:lang w:eastAsia="hu-HU"/>
        </w:rPr>
        <w:t>sítása és annak indokolása</w:t>
      </w:r>
      <w:r w:rsidRPr="00C605E6">
        <w:rPr>
          <w:rFonts w:ascii="Times New Roman" w:eastAsia="Times New Roman" w:hAnsi="Times New Roman" w:cs="Times New Roman"/>
          <w:lang w:eastAsia="hu-HU"/>
        </w:rPr>
        <w:t xml:space="preserve">, </w:t>
      </w:r>
    </w:p>
    <w:p w:rsidR="00BD3070" w:rsidRPr="00C605E6" w:rsidRDefault="00BD3070" w:rsidP="00492A88">
      <w:pPr>
        <w:numPr>
          <w:ilvl w:val="1"/>
          <w:numId w:val="1"/>
        </w:numPr>
        <w:shd w:val="clear" w:color="auto" w:fill="FFFFFF"/>
        <w:spacing w:line="240" w:lineRule="auto"/>
        <w:ind w:left="1434" w:hanging="357"/>
        <w:jc w:val="both"/>
        <w:rPr>
          <w:rFonts w:ascii="Times New Roman" w:eastAsia="Times New Roman" w:hAnsi="Times New Roman" w:cs="Times New Roman"/>
          <w:lang w:eastAsia="hu-HU"/>
        </w:rPr>
      </w:pPr>
      <w:r w:rsidRPr="00C605E6">
        <w:rPr>
          <w:rFonts w:ascii="Times New Roman" w:eastAsia="Times New Roman" w:hAnsi="Times New Roman" w:cs="Times New Roman"/>
          <w:lang w:eastAsia="hu-HU"/>
        </w:rPr>
        <w:t xml:space="preserve">ha a tervezett vízhasználat, </w:t>
      </w:r>
      <w:proofErr w:type="spellStart"/>
      <w:r w:rsidRPr="00C605E6">
        <w:rPr>
          <w:rFonts w:ascii="Times New Roman" w:eastAsia="Times New Roman" w:hAnsi="Times New Roman" w:cs="Times New Roman"/>
          <w:lang w:eastAsia="hu-HU"/>
        </w:rPr>
        <w:t>vízimunka</w:t>
      </w:r>
      <w:proofErr w:type="spellEnd"/>
      <w:r w:rsidRPr="00C605E6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Pr="00C605E6">
        <w:rPr>
          <w:rFonts w:ascii="Times New Roman" w:eastAsia="Times New Roman" w:hAnsi="Times New Roman" w:cs="Times New Roman"/>
          <w:lang w:eastAsia="hu-HU"/>
        </w:rPr>
        <w:t>vízilétesítmény</w:t>
      </w:r>
      <w:proofErr w:type="spellEnd"/>
      <w:r w:rsidRPr="00C605E6">
        <w:rPr>
          <w:rFonts w:ascii="Times New Roman" w:eastAsia="Times New Roman" w:hAnsi="Times New Roman" w:cs="Times New Roman"/>
          <w:lang w:eastAsia="hu-HU"/>
        </w:rPr>
        <w:t xml:space="preserve"> állami tulajdonban lévő vízkészletet, </w:t>
      </w:r>
      <w:proofErr w:type="spellStart"/>
      <w:r w:rsidRPr="00C605E6">
        <w:rPr>
          <w:rFonts w:ascii="Times New Roman" w:eastAsia="Times New Roman" w:hAnsi="Times New Roman" w:cs="Times New Roman"/>
          <w:lang w:eastAsia="hu-HU"/>
        </w:rPr>
        <w:t>vízilétesítményt</w:t>
      </w:r>
      <w:proofErr w:type="spellEnd"/>
      <w:r w:rsidRPr="00C605E6">
        <w:rPr>
          <w:rFonts w:ascii="Times New Roman" w:eastAsia="Times New Roman" w:hAnsi="Times New Roman" w:cs="Times New Roman"/>
          <w:lang w:eastAsia="hu-HU"/>
        </w:rPr>
        <w:t xml:space="preserve">, felszín alatti vizek víztartó képződményét vagy felszíni víz medrét érinti, vagy arra közvetlen hatással van, akkor a vízügyi igazgatóság </w:t>
      </w:r>
      <w:r w:rsidRPr="00C605E6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állami vízvagyonra, vízkészletre vonatkozó</w:t>
      </w:r>
      <w:r w:rsidR="005103B2">
        <w:rPr>
          <w:rFonts w:ascii="Times New Roman" w:eastAsia="Times New Roman" w:hAnsi="Times New Roman" w:cs="Times New Roman"/>
          <w:lang w:eastAsia="hu-HU"/>
        </w:rPr>
        <w:t> vagyonkezelői hozzájárulása</w:t>
      </w:r>
      <w:r w:rsidRPr="00C605E6">
        <w:rPr>
          <w:rFonts w:ascii="Times New Roman" w:eastAsia="Times New Roman" w:hAnsi="Times New Roman" w:cs="Times New Roman"/>
          <w:lang w:eastAsia="hu-HU"/>
        </w:rPr>
        <w:t>, illetve a hozzájárulás elutasítása esetén az elutasítás indokolása.</w:t>
      </w:r>
    </w:p>
    <w:p w:rsidR="00BD3070" w:rsidRDefault="00BD3070" w:rsidP="00492A88">
      <w:pPr>
        <w:pStyle w:val="Csakszveg"/>
        <w:spacing w:after="200" w:line="276" w:lineRule="auto"/>
        <w:jc w:val="both"/>
        <w:rPr>
          <w:rFonts w:ascii="Times New Roman" w:eastAsia="Times New Roman" w:hAnsi="Times New Roman"/>
          <w:lang w:eastAsia="hu-HU"/>
        </w:rPr>
      </w:pPr>
      <w:r w:rsidRPr="00BD3070">
        <w:rPr>
          <w:rFonts w:ascii="Times New Roman" w:hAnsi="Times New Roman"/>
        </w:rPr>
        <w:t xml:space="preserve">A vízügyi igazgatóság a nyilatkozatát az engedélyezési tervdokumentáció – elvi vízjogi engedélyezés esetén a műszaki megoldást tartalmazó dokumentáció –, valamint a vízügyi igazgatóság által közzétett módon történő megkeresés alapján, a megkeresés megérkezésétől számított húsz napon belül adja ki a kérelmezőnek. </w:t>
      </w:r>
    </w:p>
    <w:p w:rsidR="00BD3070" w:rsidRDefault="00BD3070" w:rsidP="00C605E6">
      <w:pPr>
        <w:pStyle w:val="Csakszveg"/>
        <w:spacing w:after="200" w:line="276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" w:hAnsi="Times" w:cs="Times"/>
          <w:color w:val="000000"/>
        </w:rPr>
        <w:t>A vízügyi igazgatóság nem ad vízügyi objektumazonosítót abban az esetben, ha a kérelem részét képező vagyonkezelői hozzájárulást elutasítja.</w:t>
      </w:r>
    </w:p>
    <w:p w:rsidR="00492A88" w:rsidRDefault="00492A88" w:rsidP="00492A88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:rsidR="00BD7121" w:rsidRPr="00BA6F9A" w:rsidRDefault="003934A0" w:rsidP="00651227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C605E6">
        <w:rPr>
          <w:rFonts w:ascii="Times New Roman" w:eastAsia="Times New Roman" w:hAnsi="Times New Roman" w:cs="Times New Roman"/>
          <w:lang w:eastAsia="hu-HU"/>
        </w:rPr>
        <w:t>A VIZEK projekt célja a vízjogi engedélyezési eljárás folyamatában a különálló közigazgatási informatikai rendszerek összekapcsolásával magasabb szintű, hatékonyabb szolgáltatás elérése, a mezőgazdasági célú vízhasználók üzemeltetési adatszolgáltatási kötelezettségeihez tartozó adminisztratív terhek csökkentése, az adatok átláthatóságának és ellenőrizhetőségének növelése, valamint az öntözés fejlesztés támogatása és a hatékony vízkészlet-gazdálkodás, valamint ezekkel összefüggésben a támogatások célirányosabb, költséghatékonyabb felhasználásának támogatása, elősegítése. A VIZEK projekt által létrehozandó rendszer tervezett indulási időpontja 2020. január 1.</w:t>
      </w:r>
      <w:r w:rsidR="00492A88">
        <w:rPr>
          <w:rFonts w:ascii="Times New Roman" w:eastAsia="Times New Roman" w:hAnsi="Times New Roman" w:cs="Times New Roman"/>
          <w:lang w:eastAsia="hu-HU"/>
        </w:rPr>
        <w:t xml:space="preserve"> </w:t>
      </w:r>
      <w:r w:rsidR="00BD7121" w:rsidRPr="00C605E6">
        <w:rPr>
          <w:rFonts w:ascii="Times New Roman" w:eastAsia="Times New Roman" w:hAnsi="Times New Roman" w:cs="Times New Roman"/>
          <w:lang w:eastAsia="hu-HU"/>
        </w:rPr>
        <w:t xml:space="preserve">Az ügyfél </w:t>
      </w:r>
      <w:r w:rsidR="00492A88">
        <w:rPr>
          <w:rFonts w:ascii="Times New Roman" w:eastAsia="Times New Roman" w:hAnsi="Times New Roman"/>
          <w:lang w:eastAsia="hu-HU"/>
        </w:rPr>
        <w:t>tervezetten</w:t>
      </w:r>
      <w:r w:rsidR="00BD7121" w:rsidRPr="00C605E6">
        <w:rPr>
          <w:rFonts w:ascii="Times New Roman" w:eastAsia="Times New Roman" w:hAnsi="Times New Roman"/>
          <w:lang w:eastAsia="hu-HU"/>
        </w:rPr>
        <w:t xml:space="preserve"> </w:t>
      </w:r>
      <w:r w:rsidR="00BD7121" w:rsidRPr="00C605E6">
        <w:rPr>
          <w:rFonts w:ascii="Times New Roman" w:eastAsia="Times New Roman" w:hAnsi="Times New Roman" w:cs="Times New Roman"/>
          <w:lang w:eastAsia="hu-HU"/>
        </w:rPr>
        <w:t xml:space="preserve">a hatósági eljárás kezdeményezése előtt, elektronikus azonosítását követően a VIZEK rendszer keretei között működtetett adatgyűjtő felületre tölti </w:t>
      </w:r>
      <w:r w:rsidR="00BD7121" w:rsidRPr="00C605E6">
        <w:rPr>
          <w:rFonts w:ascii="Times New Roman" w:eastAsia="Times New Roman" w:hAnsi="Times New Roman"/>
          <w:lang w:eastAsia="hu-HU"/>
        </w:rPr>
        <w:t xml:space="preserve">majd </w:t>
      </w:r>
      <w:r w:rsidR="00BD7121" w:rsidRPr="00C605E6">
        <w:rPr>
          <w:rFonts w:ascii="Times New Roman" w:eastAsia="Times New Roman" w:hAnsi="Times New Roman" w:cs="Times New Roman"/>
          <w:lang w:eastAsia="hu-HU"/>
        </w:rPr>
        <w:t>fel a hatósági eljárás lefolytatásához szükséges dokumentumokat, valamint e rendszeren keresztül szerzi be a VIZEK rendszerhez csatlakozott szervektől a hatósági eljáráshoz szükséges információkat, a vízügyi objektumazonosítási nyilatkozatot és a vagyonkezelői nyilatkozatot. Az adatgyűjtő felület a kérelmező részére tárhelyet biztosít a hatósági és a Kormány rendeletében meghatározott egyéb eljárásokhoz szükséges dokumentumok számára.</w:t>
      </w:r>
      <w:bookmarkStart w:id="0" w:name="_GoBack"/>
      <w:bookmarkEnd w:id="0"/>
    </w:p>
    <w:sectPr w:rsidR="00BD7121" w:rsidRPr="00BA6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D0829"/>
    <w:multiLevelType w:val="multilevel"/>
    <w:tmpl w:val="801E9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A0"/>
    <w:rsid w:val="00095335"/>
    <w:rsid w:val="001B04BC"/>
    <w:rsid w:val="001B4AF7"/>
    <w:rsid w:val="00222B57"/>
    <w:rsid w:val="003934A0"/>
    <w:rsid w:val="00473AE9"/>
    <w:rsid w:val="00492A88"/>
    <w:rsid w:val="005103B2"/>
    <w:rsid w:val="00651227"/>
    <w:rsid w:val="00671628"/>
    <w:rsid w:val="0073056D"/>
    <w:rsid w:val="00B15C9A"/>
    <w:rsid w:val="00BA6F9A"/>
    <w:rsid w:val="00BD3070"/>
    <w:rsid w:val="00BD7121"/>
    <w:rsid w:val="00C605E6"/>
    <w:rsid w:val="00E34FC5"/>
    <w:rsid w:val="00EA0FC0"/>
    <w:rsid w:val="00FC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34A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934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unhideWhenUsed/>
    <w:rsid w:val="00651227"/>
    <w:pPr>
      <w:spacing w:after="0" w:line="240" w:lineRule="auto"/>
    </w:pPr>
    <w:rPr>
      <w:rFonts w:ascii="Calibri" w:hAnsi="Calibri" w:cs="Times New Roman"/>
    </w:rPr>
  </w:style>
  <w:style w:type="character" w:customStyle="1" w:styleId="CsakszvegChar">
    <w:name w:val="Csak szöveg Char"/>
    <w:basedOn w:val="Bekezdsalapbettpusa"/>
    <w:link w:val="Csakszveg"/>
    <w:uiPriority w:val="99"/>
    <w:rsid w:val="00651227"/>
    <w:rPr>
      <w:rFonts w:ascii="Calibri" w:hAnsi="Calibri" w:cs="Times New Roman"/>
    </w:rPr>
  </w:style>
  <w:style w:type="paragraph" w:styleId="NormlWeb">
    <w:name w:val="Normal (Web)"/>
    <w:basedOn w:val="Norml"/>
    <w:uiPriority w:val="99"/>
    <w:semiHidden/>
    <w:unhideWhenUsed/>
    <w:rsid w:val="00BD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D30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34A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934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unhideWhenUsed/>
    <w:rsid w:val="00651227"/>
    <w:pPr>
      <w:spacing w:after="0" w:line="240" w:lineRule="auto"/>
    </w:pPr>
    <w:rPr>
      <w:rFonts w:ascii="Calibri" w:hAnsi="Calibri" w:cs="Times New Roman"/>
    </w:rPr>
  </w:style>
  <w:style w:type="character" w:customStyle="1" w:styleId="CsakszvegChar">
    <w:name w:val="Csak szöveg Char"/>
    <w:basedOn w:val="Bekezdsalapbettpusa"/>
    <w:link w:val="Csakszveg"/>
    <w:uiPriority w:val="99"/>
    <w:rsid w:val="00651227"/>
    <w:rPr>
      <w:rFonts w:ascii="Calibri" w:hAnsi="Calibri" w:cs="Times New Roman"/>
    </w:rPr>
  </w:style>
  <w:style w:type="paragraph" w:styleId="NormlWeb">
    <w:name w:val="Normal (Web)"/>
    <w:basedOn w:val="Norml"/>
    <w:uiPriority w:val="99"/>
    <w:semiHidden/>
    <w:unhideWhenUsed/>
    <w:rsid w:val="00BD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D30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3054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Kötivizig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etornay</dc:creator>
  <cp:lastModifiedBy>Fodor József</cp:lastModifiedBy>
  <cp:revision>2</cp:revision>
  <dcterms:created xsi:type="dcterms:W3CDTF">2019-01-28T14:03:00Z</dcterms:created>
  <dcterms:modified xsi:type="dcterms:W3CDTF">2019-01-28T14:03:00Z</dcterms:modified>
</cp:coreProperties>
</file>